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97qwiqefgxs" w:id="0"/>
      <w:bookmarkEnd w:id="0"/>
      <w:r w:rsidDel="00000000" w:rsidR="00000000" w:rsidRPr="00000000">
        <w:rPr>
          <w:rtl w:val="0"/>
        </w:rPr>
        <w:t xml:space="preserve">Vulnerability Assessment and Systems Assurance Report - Tunestore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Tunestore Security Report</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Omar White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ITIS 4221/5221</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February 15th,</w:t>
        <w:tab/>
        <w:t xml:space="preserve"> 2024</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jc w:val="center"/>
        <w:rPr/>
      </w:pPr>
      <w:bookmarkStart w:colFirst="0" w:colLast="0" w:name="_d3njljda2ca" w:id="1"/>
      <w:bookmarkEnd w:id="1"/>
      <w:r w:rsidDel="00000000" w:rsidR="00000000" w:rsidRPr="00000000">
        <w:rPr>
          <w:rtl w:val="0"/>
        </w:rPr>
        <w:t xml:space="preserve">Vulnerability Assessment and Systems Assurance Report</w:t>
      </w:r>
    </w:p>
    <w:p w:rsidR="00000000" w:rsidDel="00000000" w:rsidP="00000000" w:rsidRDefault="00000000" w:rsidRPr="00000000" w14:paraId="0000002A">
      <w:pPr>
        <w:pStyle w:val="Subtitle"/>
        <w:jc w:val="center"/>
        <w:rPr/>
      </w:pPr>
      <w:bookmarkStart w:colFirst="0" w:colLast="0" w:name="_pgt0tg36jp0z" w:id="2"/>
      <w:bookmarkEnd w:id="2"/>
      <w:r w:rsidDel="00000000" w:rsidR="00000000" w:rsidRPr="00000000">
        <w:rPr>
          <w:rtl w:val="0"/>
        </w:rPr>
        <w:t xml:space="preserve">Table of Contents</w:t>
      </w:r>
    </w:p>
    <w:p w:rsidR="00000000" w:rsidDel="00000000" w:rsidP="00000000" w:rsidRDefault="00000000" w:rsidRPr="00000000" w14:paraId="0000002B">
      <w:pPr>
        <w:rPr>
          <w:u w:val="single"/>
        </w:rPr>
      </w:pPr>
      <w:r w:rsidDel="00000000" w:rsidR="00000000" w:rsidRPr="00000000">
        <w:rPr>
          <w:u w:val="single"/>
          <w:rtl w:val="0"/>
        </w:rPr>
        <w:t xml:space="preserve">Section </w:t>
      </w:r>
      <w:r w:rsidDel="00000000" w:rsidR="00000000" w:rsidRPr="00000000">
        <w:rPr>
          <w:rtl w:val="0"/>
        </w:rPr>
        <w:tab/>
        <w:tab/>
        <w:tab/>
        <w:tab/>
        <w:tab/>
        <w:tab/>
        <w:tab/>
        <w:tab/>
        <w:tab/>
        <w:tab/>
        <w:tab/>
      </w:r>
      <w:r w:rsidDel="00000000" w:rsidR="00000000" w:rsidRPr="00000000">
        <w:rPr>
          <w:u w:val="single"/>
          <w:rtl w:val="0"/>
        </w:rPr>
        <w:t xml:space="preserve">Page #</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1.0</w:t>
        <w:tab/>
        <w:t xml:space="preserve">General Information</w:t>
        <w:tab/>
        <w:tab/>
        <w:tab/>
        <w:tab/>
        <w:tab/>
        <w:tab/>
        <w:tab/>
        <w:tab/>
        <w:tab/>
        <w:t xml:space="preserve">3</w:t>
      </w:r>
    </w:p>
    <w:p w:rsidR="00000000" w:rsidDel="00000000" w:rsidP="00000000" w:rsidRDefault="00000000" w:rsidRPr="00000000" w14:paraId="0000002E">
      <w:pPr>
        <w:rPr/>
      </w:pPr>
      <w:r w:rsidDel="00000000" w:rsidR="00000000" w:rsidRPr="00000000">
        <w:rPr>
          <w:rtl w:val="0"/>
        </w:rPr>
        <w:tab/>
        <w:t xml:space="preserve">1.1</w:t>
        <w:tab/>
        <w:t xml:space="preserve">Purpose</w:t>
        <w:tab/>
        <w:tab/>
        <w:tab/>
        <w:tab/>
        <w:tab/>
        <w:tab/>
        <w:tab/>
        <w:tab/>
        <w:tab/>
        <w:t xml:space="preserve">3</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2.0</w:t>
        <w:tab/>
        <w:t xml:space="preserve">SQL Injection Vulnerability</w:t>
        <w:tab/>
        <w:tab/>
        <w:tab/>
        <w:tab/>
        <w:tab/>
        <w:tab/>
        <w:tab/>
        <w:tab/>
        <w:t xml:space="preserve">4</w:t>
      </w:r>
    </w:p>
    <w:p w:rsidR="00000000" w:rsidDel="00000000" w:rsidP="00000000" w:rsidRDefault="00000000" w:rsidRPr="00000000" w14:paraId="00000031">
      <w:pPr>
        <w:rPr/>
      </w:pPr>
      <w:r w:rsidDel="00000000" w:rsidR="00000000" w:rsidRPr="00000000">
        <w:rPr>
          <w:rtl w:val="0"/>
        </w:rPr>
        <w:tab/>
        <w:t xml:space="preserve">2.1</w:t>
        <w:tab/>
        <w:t xml:space="preserve">Logging in as a Random User</w:t>
        <w:tab/>
        <w:tab/>
        <w:tab/>
        <w:tab/>
        <w:tab/>
        <w:tab/>
        <w:t xml:space="preserve">4</w:t>
      </w:r>
    </w:p>
    <w:p w:rsidR="00000000" w:rsidDel="00000000" w:rsidP="00000000" w:rsidRDefault="00000000" w:rsidRPr="00000000" w14:paraId="00000032">
      <w:pPr>
        <w:rPr/>
      </w:pPr>
      <w:r w:rsidDel="00000000" w:rsidR="00000000" w:rsidRPr="00000000">
        <w:rPr>
          <w:rtl w:val="0"/>
        </w:rPr>
        <w:tab/>
        <w:t xml:space="preserve">2.2</w:t>
        <w:tab/>
        <w:t xml:space="preserve">Logging in as a Specific User</w:t>
        <w:tab/>
        <w:tab/>
        <w:tab/>
        <w:tab/>
        <w:tab/>
        <w:tab/>
        <w:tab/>
        <w:t xml:space="preserve">6</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3.0</w:t>
        <w:tab/>
        <w:t xml:space="preserve">XSS Vulnerability</w:t>
        <w:tab/>
        <w:tab/>
        <w:tab/>
        <w:tab/>
        <w:tab/>
        <w:tab/>
        <w:tab/>
        <w:tab/>
        <w:tab/>
        <w:t xml:space="preserve">7</w:t>
      </w:r>
    </w:p>
    <w:p w:rsidR="00000000" w:rsidDel="00000000" w:rsidP="00000000" w:rsidRDefault="00000000" w:rsidRPr="00000000" w14:paraId="00000035">
      <w:pPr>
        <w:rPr/>
      </w:pPr>
      <w:r w:rsidDel="00000000" w:rsidR="00000000" w:rsidRPr="00000000">
        <w:rPr>
          <w:rtl w:val="0"/>
        </w:rPr>
        <w:tab/>
        <w:t xml:space="preserve">3.1</w:t>
        <w:tab/>
        <w:t xml:space="preserve">Stored XSS</w:t>
        <w:tab/>
        <w:tab/>
        <w:tab/>
        <w:tab/>
        <w:tab/>
        <w:tab/>
        <w:tab/>
        <w:tab/>
        <w:tab/>
        <w:t xml:space="preserve">10</w:t>
      </w:r>
    </w:p>
    <w:p w:rsidR="00000000" w:rsidDel="00000000" w:rsidP="00000000" w:rsidRDefault="00000000" w:rsidRPr="00000000" w14:paraId="00000036">
      <w:pPr>
        <w:rPr/>
      </w:pPr>
      <w:r w:rsidDel="00000000" w:rsidR="00000000" w:rsidRPr="00000000">
        <w:rPr>
          <w:rtl w:val="0"/>
        </w:rPr>
        <w:tab/>
        <w:t xml:space="preserve">3.2</w:t>
        <w:tab/>
        <w:t xml:space="preserve">Reflected XSS</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b w:val="1"/>
        </w:rPr>
      </w:pPr>
      <w:r w:rsidDel="00000000" w:rsidR="00000000" w:rsidRPr="00000000">
        <w:rPr>
          <w:b w:val="1"/>
          <w:rtl w:val="0"/>
        </w:rPr>
        <w:t xml:space="preserve">1.0</w:t>
        <w:tab/>
        <w:t xml:space="preserve">General Information</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i w:val="1"/>
        </w:rPr>
      </w:pPr>
      <w:r w:rsidDel="00000000" w:rsidR="00000000" w:rsidRPr="00000000">
        <w:rPr>
          <w:rtl w:val="0"/>
        </w:rPr>
        <w:tab/>
      </w:r>
      <w:r w:rsidDel="00000000" w:rsidR="00000000" w:rsidRPr="00000000">
        <w:rPr>
          <w:i w:val="1"/>
          <w:rtl w:val="0"/>
        </w:rPr>
        <w:t xml:space="preserve">1.1</w:t>
        <w:tab/>
        <w:t xml:space="preserve">Purpose</w:t>
      </w:r>
    </w:p>
    <w:p w:rsidR="00000000" w:rsidDel="00000000" w:rsidP="00000000" w:rsidRDefault="00000000" w:rsidRPr="00000000" w14:paraId="00000054">
      <w:pPr>
        <w:rPr/>
      </w:pPr>
      <w:r w:rsidDel="00000000" w:rsidR="00000000" w:rsidRPr="00000000">
        <w:rPr>
          <w:rtl w:val="0"/>
        </w:rPr>
        <w:t xml:space="preserve">The objective of this Tunestore application security assessment is to identify and analyze vulnerabilities that are present within the application. Specifically, the purpose of this security assessment and penetration test is to determine the overall security of the application that is within the scope of engagement. The vulnerabilities being discussed in this report include several SQL injection (SQLi) and cross-site scripting (XSS) vulnerabilities.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b w:val="1"/>
          <w:rtl w:val="0"/>
        </w:rPr>
        <w:t xml:space="preserve">2.0</w:t>
        <w:tab/>
        <w:t xml:space="preserve">SQL Injection</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The Tunestore application is vulnerable to multiple SQLi attacks. An SQLi attack can occur when a user is asked to give normal input to interface with an SQL database, but instead gives a SQL query that will unknowingly be run on the database server behind the web application. This gives an attacker the opportunity to execute malicious statements on the database. For example, an attacker could log in as a user without giving a password, allowing them to impersonate said user. Additionally, the attacker could access, modify, or delete data contained in the database, or even upload code to the server in certain cases. During this assessment, it was found that an attacker could log in as a random user, a specific user, or even register a new account with funding available without paying first.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i w:val="1"/>
        </w:rPr>
      </w:pPr>
      <w:r w:rsidDel="00000000" w:rsidR="00000000" w:rsidRPr="00000000">
        <w:rPr>
          <w:rtl w:val="0"/>
        </w:rPr>
        <w:tab/>
      </w:r>
      <w:r w:rsidDel="00000000" w:rsidR="00000000" w:rsidRPr="00000000">
        <w:rPr>
          <w:i w:val="1"/>
          <w:rtl w:val="0"/>
        </w:rPr>
        <w:t xml:space="preserve">2.1</w:t>
        <w:tab/>
        <w:t xml:space="preserve">SQL Injection - Logging in as a random user</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One of the specific SQLi exploits found on the Tunestore application allows attackers to log in as a random user. This vulnerability exists in the website’s login form. The form uses an SQL statement to check if the entered username and password inputs exist in the database. The intended function is for a user to be logged in if the database finds a matching username and password pair. The screenshot on the next page shows an example input that logs in as a random user. This screenshot is on the front page, but all login forms on the website share this vulnerability.</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943600" cy="3238500"/>
            <wp:effectExtent b="0" l="0" r="0" t="0"/>
            <wp:docPr id="3"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943600" cy="2933700"/>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ind w:firstLine="720"/>
        <w:rPr>
          <w:i w:val="1"/>
        </w:rPr>
      </w:pPr>
      <w:r w:rsidDel="00000000" w:rsidR="00000000" w:rsidRPr="00000000">
        <w:rPr>
          <w:i w:val="1"/>
          <w:rtl w:val="0"/>
        </w:rPr>
        <w:t xml:space="preserve">2.2</w:t>
        <w:tab/>
        <w:t xml:space="preserve">SQL Injection - Logging in as a Specific User</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The vulnerable login form also allows an attacker to login as any user with just a username. This is done by constructing a SQL query in the username bar that ignores the part asking for a password to match with the username. Below is sample input that allows me to log in as the user ‘chase’.</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943600" cy="3225800"/>
            <wp:effectExtent b="0" l="0" r="0" t="0"/>
            <wp:docPr id="5"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943600" cy="3225800"/>
            <wp:effectExtent b="0" l="0" r="0" t="0"/>
            <wp:docPr id="8"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b w:val="1"/>
          <w:rtl w:val="0"/>
        </w:rPr>
        <w:t xml:space="preserve">3.0</w:t>
        <w:tab/>
        <w:t xml:space="preserve">XSS Vulnerabilities</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The Tunestore application is also vulnerable to XSS attacks. This vulnerability occurs when a user is asked for input that interfaces with the website itself, and provides input that the website interprets as code. XSS attacks come in two varieties, reflected and stored. Tunestore, unfortunately, is vulnerable to both. Using this vulnerability, an attacker could potentially turn Tunestore into a phishing website, using the website as a vector for attacks such as stealing session cookies (allowing the attacker to impersonate other users) or executing malicious scripts on users’ browsers. </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i w:val="1"/>
        </w:rPr>
      </w:pPr>
      <w:r w:rsidDel="00000000" w:rsidR="00000000" w:rsidRPr="00000000">
        <w:rPr>
          <w:rtl w:val="0"/>
        </w:rPr>
        <w:tab/>
      </w:r>
      <w:r w:rsidDel="00000000" w:rsidR="00000000" w:rsidRPr="00000000">
        <w:rPr>
          <w:i w:val="1"/>
          <w:rtl w:val="0"/>
        </w:rPr>
        <w:t xml:space="preserve">3.1</w:t>
        <w:tab/>
        <w:t xml:space="preserve">Stored XSS</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Because of a vulnerability within the comments page of all the CDs within the Tunestore application, any page with a comments section could theoretically be infected with malicious code. Below are two screenshots, one with sample input that an attacker might use to test if the page is vulnerable, and another with a result showing the vulnerability.</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4854088" cy="4956711"/>
            <wp:effectExtent b="0" l="0" r="0" t="0"/>
            <wp:docPr id="6"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854088" cy="4956711"/>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100638" cy="2820064"/>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100638" cy="282006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Now that an attacker would be aware of this vulnerability, they could do something malicious. For example, using the sample input provided in the screenshot below, a hacker could make the submit button lead to a malicious website.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943600" cy="3263900"/>
            <wp:effectExtent b="0" l="0" r="0" t="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After the attacker uploads this comment, anyone who clicks the submit button would be redirected to the website below</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943600" cy="3213100"/>
            <wp:effectExtent b="0" l="0" r="0" t="0"/>
            <wp:docPr id="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tab/>
        <w:t xml:space="preserve">3.2</w:t>
        <w:tab/>
        <w:t xml:space="preserve">Reflected XSS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A reflected XSS attack involves modifying the page on the client side so that a link will lead to a modified version of the application. Although commonly thought of as innocuous due to the client side nature of this attack, a reflected XSS vulnerability can be used to phish users who believe they are clicking on a legitimate link. The screenshots below shows an example input that can be used to inject javascript into the Tunestore application and reprogram the login button to lead to another website. The second screenshot shows where the button would lead.</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The malicious script used is this: &lt;script&gt; var x=document.getElementsByClassName("ui"); x[1].href="https://www.hackthissite.org/"; &lt;/script&gt;</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The malicious link created as a result of the script is this: </w:t>
      </w:r>
      <w:hyperlink r:id="rId14">
        <w:r w:rsidDel="00000000" w:rsidR="00000000" w:rsidRPr="00000000">
          <w:rPr>
            <w:color w:val="1155cc"/>
            <w:u w:val="single"/>
            <w:rtl w:val="0"/>
          </w:rPr>
          <w:t xml:space="preserve">http://localhost:8082/Tunestore2020/login.do;jsessionid=079578CF75C21C073827B84E6CAE1F9F?username=%3Cscript%3E+var+x%3Ddocument.getElementsByClassName%28%22ui%22%29%3B+x%5B1%5D.href%3D%22https%3A%2F%2Fwww.hackthissite.org%2F%22%3B+%3C%2Fscript%3E&amp;password=</w:t>
        </w:r>
      </w:hyperlink>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3225800"/>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3238500"/>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sectPr>
      <w:headerReference r:id="rId17" w:type="default"/>
      <w:footerReference r:id="rId1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rPr/>
    </w:pPr>
    <w:r w:rsidDel="00000000" w:rsidR="00000000" w:rsidRPr="00000000">
      <w:rPr>
        <w:rtl w:val="0"/>
      </w:rPr>
      <w:t xml:space="preserve">Vulnerability Assessment and System Assurance Report</w:t>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8.png"/><Relationship Id="rId13" Type="http://schemas.openxmlformats.org/officeDocument/2006/relationships/image" Target="media/image4.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2.png"/><Relationship Id="rId14" Type="http://schemas.openxmlformats.org/officeDocument/2006/relationships/hyperlink" Target="http://localhost:8082/Tunestore2020/login.do;jsessionid=079578CF75C21C073827B84E6CAE1F9F?username=%3Cscript%3E+var+x%3Ddocument.getElementsByClassName%28%22ui%22%29%3B+x%5B1%5D.href%3D%22https%3A%2F%2Fwww.hackthissite.org%2F%22%3B+%3C%2Fscript%3E&amp;password=" TargetMode="External"/><Relationship Id="rId17" Type="http://schemas.openxmlformats.org/officeDocument/2006/relationships/header" Target="header1.xml"/><Relationship Id="rId16"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footer" Target="footer1.xml"/><Relationship Id="rId7" Type="http://schemas.openxmlformats.org/officeDocument/2006/relationships/image" Target="media/image5.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